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F3" w:rsidRPr="005B46D3" w:rsidRDefault="003F1AF3" w:rsidP="003F1AF3">
      <w:pPr>
        <w:spacing w:line="560" w:lineRule="exact"/>
        <w:jc w:val="center"/>
        <w:rPr>
          <w:rFonts w:eastAsia="黑体"/>
          <w:sz w:val="44"/>
          <w:szCs w:val="44"/>
        </w:rPr>
      </w:pPr>
      <w:r w:rsidRPr="009344CA">
        <w:rPr>
          <w:rFonts w:ascii="方正小标宋简体" w:eastAsia="方正小标宋简体" w:hint="eastAsia"/>
          <w:sz w:val="42"/>
          <w:szCs w:val="42"/>
        </w:rPr>
        <w:t>郑州大学普通本科优秀学生奖学金评选办法</w:t>
      </w:r>
    </w:p>
    <w:p w:rsidR="003F1AF3" w:rsidRDefault="00116163" w:rsidP="00116163">
      <w:pPr>
        <w:spacing w:line="600" w:lineRule="exact"/>
        <w:jc w:val="center"/>
        <w:rPr>
          <w:rFonts w:ascii="楷体" w:eastAsia="楷体" w:hAnsi="楷体"/>
          <w:kern w:val="0"/>
          <w:sz w:val="31"/>
          <w:szCs w:val="31"/>
        </w:rPr>
      </w:pPr>
      <w:r>
        <w:rPr>
          <w:rFonts w:ascii="楷体" w:eastAsia="楷体" w:hAnsi="楷体" w:hint="eastAsia"/>
          <w:kern w:val="0"/>
          <w:sz w:val="31"/>
          <w:szCs w:val="31"/>
        </w:rPr>
        <w:t>（校学生〔2017〕10号）</w:t>
      </w:r>
    </w:p>
    <w:p w:rsidR="00116163" w:rsidRPr="009344CA" w:rsidRDefault="00116163" w:rsidP="00116163">
      <w:pPr>
        <w:spacing w:line="600" w:lineRule="exact"/>
        <w:rPr>
          <w:rFonts w:eastAsia="方正仿宋简体"/>
          <w:sz w:val="31"/>
          <w:szCs w:val="31"/>
        </w:rPr>
      </w:pP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第一条</w:t>
      </w:r>
      <w:r w:rsidRPr="009344CA">
        <w:rPr>
          <w:rFonts w:eastAsia="方正仿宋简体"/>
          <w:sz w:val="31"/>
          <w:szCs w:val="31"/>
        </w:rPr>
        <w:t xml:space="preserve">  </w:t>
      </w:r>
      <w:r w:rsidRPr="009344CA">
        <w:rPr>
          <w:rFonts w:eastAsia="方正仿宋简体"/>
          <w:sz w:val="31"/>
          <w:szCs w:val="31"/>
        </w:rPr>
        <w:t>为调动学生学习积极性，树立典型，表彰先进，促进学生德、智、体、美全面发展，根据《郑州大学学生奖励实施办法》《郑州大学学生综合素质测评实施办法》，结合学校实际，制定本办法。</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第二条</w:t>
      </w:r>
      <w:r w:rsidRPr="009344CA">
        <w:rPr>
          <w:rFonts w:eastAsia="方正仿宋简体"/>
          <w:sz w:val="31"/>
          <w:szCs w:val="31"/>
        </w:rPr>
        <w:t xml:space="preserve">  </w:t>
      </w:r>
      <w:r w:rsidRPr="009344CA">
        <w:rPr>
          <w:rFonts w:eastAsia="方正仿宋简体"/>
          <w:sz w:val="31"/>
          <w:szCs w:val="31"/>
        </w:rPr>
        <w:t>学校主要从两个方面积极筹措优秀学生奖学金经费：</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（一）学校拨款。按照国家有关政策规定，学校每年按照事业费收入的</w:t>
      </w:r>
      <w:r w:rsidRPr="009344CA">
        <w:rPr>
          <w:rFonts w:eastAsia="方正仿宋简体"/>
          <w:sz w:val="31"/>
          <w:szCs w:val="31"/>
        </w:rPr>
        <w:t>4%—6%</w:t>
      </w:r>
      <w:r w:rsidRPr="009344CA">
        <w:rPr>
          <w:rFonts w:eastAsia="方正仿宋简体"/>
          <w:sz w:val="31"/>
          <w:szCs w:val="31"/>
        </w:rPr>
        <w:t>核拨学生经费，用于学生奖学金、学生勤工助学基金和特别困难学生资助。</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（二）社会捐赠。倡导和鼓励热心支持郑州大学的国内外企事业单位、社会团体（组织）以及个人在我校设立优秀学生奖学金或者奖励基金。</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第三条</w:t>
      </w:r>
      <w:r w:rsidRPr="009344CA">
        <w:rPr>
          <w:rFonts w:eastAsia="方正仿宋简体"/>
          <w:sz w:val="31"/>
          <w:szCs w:val="31"/>
        </w:rPr>
        <w:t xml:space="preserve">  </w:t>
      </w:r>
      <w:r w:rsidRPr="009344CA">
        <w:rPr>
          <w:rFonts w:eastAsia="方正仿宋简体"/>
          <w:sz w:val="31"/>
          <w:szCs w:val="31"/>
        </w:rPr>
        <w:t>优秀学生奖学金设立优秀学生综合奖学金和优秀学生（学生集体）特别奖学金两个表彰奖励项目，其中优秀学生综合奖学金颁发给学生个人，优秀学生（学生集体）特别奖学金颁发给学生个人或者学生集体。</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第四条</w:t>
      </w:r>
      <w:r w:rsidRPr="009344CA">
        <w:rPr>
          <w:rFonts w:eastAsia="方正仿宋简体"/>
          <w:sz w:val="31"/>
          <w:szCs w:val="31"/>
        </w:rPr>
        <w:t xml:space="preserve">  </w:t>
      </w:r>
      <w:r w:rsidRPr="009344CA">
        <w:rPr>
          <w:rFonts w:eastAsia="方正仿宋简体"/>
          <w:sz w:val="31"/>
          <w:szCs w:val="31"/>
        </w:rPr>
        <w:t>优秀学生综合奖学金，每学年评选一次，安排在每年</w:t>
      </w:r>
      <w:r w:rsidRPr="009344CA">
        <w:rPr>
          <w:rFonts w:eastAsia="方正仿宋简体"/>
          <w:sz w:val="31"/>
          <w:szCs w:val="31"/>
        </w:rPr>
        <w:t>10—11</w:t>
      </w:r>
      <w:r w:rsidRPr="009344CA">
        <w:rPr>
          <w:rFonts w:eastAsia="方正仿宋简体"/>
          <w:sz w:val="31"/>
          <w:szCs w:val="31"/>
        </w:rPr>
        <w:t>月份进行。院（系）应当依据《郑州大学学生综合素质测评实施办法》以及本院（系）学生综合素质测评实施细则的规定和要求，结合学生专业学科特点，认真做好学生综</w:t>
      </w:r>
      <w:r w:rsidRPr="009344CA">
        <w:rPr>
          <w:rFonts w:eastAsia="方正仿宋简体"/>
          <w:sz w:val="31"/>
          <w:szCs w:val="31"/>
        </w:rPr>
        <w:lastRenderedPageBreak/>
        <w:t>合素质测评，根据测评成绩推荐候选人，报学生处审核后，适时进行表彰奖励。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应届毕业生优秀学生综合奖学金的评选，安排在毕业前</w:t>
      </w:r>
      <w:r w:rsidRPr="009344CA">
        <w:rPr>
          <w:rFonts w:eastAsia="方正仿宋简体"/>
          <w:sz w:val="31"/>
          <w:szCs w:val="31"/>
        </w:rPr>
        <w:t>3</w:t>
      </w:r>
      <w:r w:rsidRPr="009344CA">
        <w:rPr>
          <w:rFonts w:eastAsia="方正仿宋简体"/>
          <w:sz w:val="31"/>
          <w:szCs w:val="31"/>
        </w:rPr>
        <w:t>周进行。院（系）应当依据《郑州大学学生综合素质测评实施办法》以及本院（系）学生综合素质测评实施细则的规定和要求，结合学生专业学科特点和毕业生实践教学活动实际情况，负责组织实施和推荐候选人，报学生处审核后，适时进行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第五条</w:t>
      </w:r>
      <w:r w:rsidRPr="009344CA">
        <w:rPr>
          <w:rFonts w:eastAsia="方正仿宋简体"/>
          <w:sz w:val="31"/>
          <w:szCs w:val="31"/>
        </w:rPr>
        <w:t xml:space="preserve">  </w:t>
      </w:r>
      <w:r w:rsidRPr="009344CA">
        <w:rPr>
          <w:rFonts w:eastAsia="方正仿宋简体"/>
          <w:sz w:val="31"/>
          <w:szCs w:val="31"/>
        </w:rPr>
        <w:t>优秀学生（学生集体）特别奖学金，采取学生个人（学生集体）申报与院（系）推荐相结合的方式，报学生处审核后，适时进行表彰奖励。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第六条</w:t>
      </w:r>
      <w:r w:rsidRPr="009344CA">
        <w:rPr>
          <w:rFonts w:eastAsia="方正仿宋简体"/>
          <w:sz w:val="31"/>
          <w:szCs w:val="31"/>
        </w:rPr>
        <w:t xml:space="preserve">  </w:t>
      </w:r>
      <w:r w:rsidRPr="009344CA">
        <w:rPr>
          <w:rFonts w:eastAsia="方正仿宋简体"/>
          <w:sz w:val="31"/>
          <w:szCs w:val="31"/>
        </w:rPr>
        <w:t>优秀学生综合奖学金的评选和表彰奖励：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（一）优秀学生综合奖学金以专业为单位，按比例评选。</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（二）优秀学生综合奖学金设立一等奖、二等奖和三等奖，占学生总数的</w:t>
      </w:r>
      <w:r w:rsidRPr="009344CA">
        <w:rPr>
          <w:rFonts w:eastAsia="方正仿宋简体"/>
          <w:sz w:val="31"/>
          <w:szCs w:val="31"/>
        </w:rPr>
        <w:t>30</w:t>
      </w:r>
      <w:r w:rsidRPr="009344CA">
        <w:rPr>
          <w:rFonts w:eastAsia="方正仿宋简体"/>
          <w:sz w:val="31"/>
          <w:szCs w:val="31"/>
        </w:rPr>
        <w:t>％。其中，一等奖比例占学生总数的</w:t>
      </w:r>
      <w:r w:rsidRPr="009344CA">
        <w:rPr>
          <w:rFonts w:eastAsia="方正仿宋简体"/>
          <w:sz w:val="31"/>
          <w:szCs w:val="31"/>
        </w:rPr>
        <w:t>5</w:t>
      </w:r>
      <w:r w:rsidRPr="009344CA">
        <w:rPr>
          <w:rFonts w:eastAsia="方正仿宋简体"/>
          <w:sz w:val="31"/>
          <w:szCs w:val="31"/>
        </w:rPr>
        <w:t>％，奖励金额为学生学费收费标准的</w:t>
      </w:r>
      <w:r w:rsidRPr="009344CA">
        <w:rPr>
          <w:rFonts w:eastAsia="方正仿宋简体"/>
          <w:sz w:val="31"/>
          <w:szCs w:val="31"/>
        </w:rPr>
        <w:t>50</w:t>
      </w:r>
      <w:r w:rsidRPr="009344CA">
        <w:rPr>
          <w:rFonts w:eastAsia="方正仿宋简体"/>
          <w:sz w:val="31"/>
          <w:szCs w:val="31"/>
        </w:rPr>
        <w:t>％；二等奖比例占学生总数的</w:t>
      </w:r>
      <w:r w:rsidRPr="009344CA">
        <w:rPr>
          <w:rFonts w:eastAsia="方正仿宋简体"/>
          <w:sz w:val="31"/>
          <w:szCs w:val="31"/>
        </w:rPr>
        <w:t>10</w:t>
      </w:r>
      <w:r w:rsidRPr="009344CA">
        <w:rPr>
          <w:rFonts w:eastAsia="方正仿宋简体"/>
          <w:sz w:val="31"/>
          <w:szCs w:val="31"/>
        </w:rPr>
        <w:t>％，奖励金额为学生学费收费标准的</w:t>
      </w:r>
      <w:r w:rsidRPr="009344CA">
        <w:rPr>
          <w:rFonts w:eastAsia="方正仿宋简体"/>
          <w:sz w:val="31"/>
          <w:szCs w:val="31"/>
        </w:rPr>
        <w:t>30</w:t>
      </w:r>
      <w:r w:rsidRPr="009344CA">
        <w:rPr>
          <w:rFonts w:eastAsia="方正仿宋简体"/>
          <w:sz w:val="31"/>
          <w:szCs w:val="31"/>
        </w:rPr>
        <w:t>％；三等奖比例占学生总数的</w:t>
      </w:r>
      <w:r w:rsidRPr="009344CA">
        <w:rPr>
          <w:rFonts w:eastAsia="方正仿宋简体"/>
          <w:sz w:val="31"/>
          <w:szCs w:val="31"/>
        </w:rPr>
        <w:t>15</w:t>
      </w:r>
      <w:r w:rsidRPr="009344CA">
        <w:rPr>
          <w:rFonts w:eastAsia="方正仿宋简体"/>
          <w:sz w:val="31"/>
          <w:szCs w:val="31"/>
        </w:rPr>
        <w:t>％，奖励金额为学生学费收费标准的</w:t>
      </w:r>
      <w:r w:rsidRPr="009344CA">
        <w:rPr>
          <w:rFonts w:eastAsia="方正仿宋简体"/>
          <w:sz w:val="31"/>
          <w:szCs w:val="31"/>
        </w:rPr>
        <w:t>20</w:t>
      </w:r>
      <w:r w:rsidRPr="009344CA">
        <w:rPr>
          <w:rFonts w:eastAsia="方正仿宋简体"/>
          <w:sz w:val="31"/>
          <w:szCs w:val="31"/>
        </w:rPr>
        <w:t>％。</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三）按照公平、公正、公开、择优的原则，学校和院（系）依据每学年学生综合素质测评成绩和评选比例依次排序，决定学生享受奖学金的等级；依据学生获奖等级和缴纳学费标准，决定学生享受奖学金的金额；依据学生享受奖学金的金额，颁发奖学金和荣誉证书，并记入学生本人档案。</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lastRenderedPageBreak/>
        <w:t>（四）学生在学年测评周期内，受到警告以上处分、或者学业考核成绩（包括体育课程）出现一门及以上不及格、或者德育素质测评成绩低于</w:t>
      </w:r>
      <w:r w:rsidRPr="009344CA">
        <w:rPr>
          <w:rFonts w:eastAsia="方正仿宋简体"/>
          <w:sz w:val="31"/>
          <w:szCs w:val="31"/>
        </w:rPr>
        <w:t>12</w:t>
      </w:r>
      <w:r w:rsidRPr="009344CA">
        <w:rPr>
          <w:rFonts w:eastAsia="方正仿宋简体"/>
          <w:sz w:val="31"/>
          <w:szCs w:val="31"/>
        </w:rPr>
        <w:t>分</w:t>
      </w:r>
      <w:r w:rsidRPr="009344CA">
        <w:rPr>
          <w:rFonts w:eastAsia="方正仿宋简体"/>
          <w:sz w:val="31"/>
          <w:szCs w:val="31"/>
        </w:rPr>
        <w:t>(</w:t>
      </w:r>
      <w:r w:rsidRPr="009344CA">
        <w:rPr>
          <w:rFonts w:eastAsia="方正仿宋简体"/>
          <w:sz w:val="31"/>
          <w:szCs w:val="31"/>
        </w:rPr>
        <w:t>含</w:t>
      </w:r>
      <w:r w:rsidRPr="009344CA">
        <w:rPr>
          <w:rFonts w:eastAsia="方正仿宋简体"/>
          <w:sz w:val="31"/>
          <w:szCs w:val="31"/>
        </w:rPr>
        <w:t>)</w:t>
      </w:r>
      <w:r w:rsidRPr="009344CA">
        <w:rPr>
          <w:rFonts w:eastAsia="方正仿宋简体"/>
          <w:sz w:val="31"/>
          <w:szCs w:val="31"/>
        </w:rPr>
        <w:t>，取消其当学年优秀学生综合奖学金的参评资格。</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五）学生在学年测评周期内，确因家庭经济特别困难欠缴学校学费，本人提出书面申请，经院（系）审查、核实，报请学生处批准，具有当学年优秀学生综合奖学金的参评资格；经学校或者院（系）审查、核实，当学年恶意欠缴学校学费，取消其当学年优秀学生综合奖学金的参评资格。</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第七条</w:t>
      </w:r>
      <w:r w:rsidRPr="009344CA">
        <w:rPr>
          <w:rFonts w:eastAsia="方正仿宋简体"/>
          <w:sz w:val="31"/>
          <w:szCs w:val="31"/>
        </w:rPr>
        <w:t xml:space="preserve">  </w:t>
      </w:r>
      <w:r w:rsidRPr="009344CA">
        <w:rPr>
          <w:rFonts w:eastAsia="方正仿宋简体"/>
          <w:sz w:val="31"/>
          <w:szCs w:val="31"/>
        </w:rPr>
        <w:t>优秀学生（学生集体）特别奖学金的评选和表彰奖励：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（一）学校对在思想品德、学术科研、社会服务及文体活动等方面取得显著成果的学生个人或者学生集体，给予单项或者综合表彰，颁发特别奖学金和荣誉证书，并记入学生本人档案。</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（二）在学年测评周期内，以学生身份参加并且署名单位为郑州大学的成果方可作为评选依据。</w:t>
      </w:r>
    </w:p>
    <w:p w:rsidR="003F1AF3" w:rsidRPr="009344CA" w:rsidRDefault="003F1AF3" w:rsidP="003F1AF3">
      <w:pPr>
        <w:spacing w:line="600" w:lineRule="exact"/>
        <w:ind w:firstLineChars="200" w:firstLine="620"/>
        <w:rPr>
          <w:rFonts w:eastAsia="方正仿宋简体"/>
          <w:sz w:val="31"/>
          <w:szCs w:val="31"/>
        </w:rPr>
      </w:pPr>
      <w:r w:rsidRPr="009344CA">
        <w:rPr>
          <w:rFonts w:eastAsia="方正仿宋简体"/>
          <w:sz w:val="31"/>
          <w:szCs w:val="31"/>
        </w:rPr>
        <w:t>（三）学生个人（学生集体）因同一种事由获得不同级别表彰，学校取其最高级别给予表彰奖励。</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第八条</w:t>
      </w:r>
      <w:r w:rsidRPr="009344CA">
        <w:rPr>
          <w:rFonts w:eastAsia="方正仿宋简体"/>
          <w:sz w:val="31"/>
          <w:szCs w:val="31"/>
        </w:rPr>
        <w:t xml:space="preserve">  </w:t>
      </w:r>
      <w:r w:rsidRPr="009344CA">
        <w:rPr>
          <w:rFonts w:eastAsia="方正仿宋简体"/>
          <w:sz w:val="31"/>
          <w:szCs w:val="31"/>
        </w:rPr>
        <w:t>本办法适用于在郑州大学校接受普通高等学历教育的全日制本科学生。</w:t>
      </w:r>
    </w:p>
    <w:p w:rsidR="003F1AF3" w:rsidRPr="009344CA" w:rsidRDefault="003F1AF3" w:rsidP="003F1AF3">
      <w:pPr>
        <w:spacing w:line="600" w:lineRule="exact"/>
        <w:ind w:firstLineChars="200" w:firstLine="620"/>
        <w:rPr>
          <w:rFonts w:eastAsia="方正仿宋简体"/>
          <w:sz w:val="31"/>
          <w:szCs w:val="31"/>
        </w:rPr>
      </w:pPr>
      <w:r w:rsidRPr="009344CA">
        <w:rPr>
          <w:rFonts w:eastAsia="黑体"/>
          <w:sz w:val="31"/>
          <w:szCs w:val="31"/>
        </w:rPr>
        <w:t>第九条</w:t>
      </w:r>
      <w:r w:rsidRPr="009344CA">
        <w:rPr>
          <w:rFonts w:eastAsia="方正仿宋简体"/>
          <w:sz w:val="31"/>
          <w:szCs w:val="31"/>
        </w:rPr>
        <w:t xml:space="preserve">  </w:t>
      </w:r>
      <w:r w:rsidRPr="009344CA">
        <w:rPr>
          <w:rFonts w:eastAsia="方正仿宋简体"/>
          <w:sz w:val="31"/>
          <w:szCs w:val="31"/>
        </w:rPr>
        <w:t>本办法自印发之日起施行，原《郑州大学普通本科优秀学生奖学金评选办法》（校学生〔</w:t>
      </w:r>
      <w:r w:rsidRPr="009344CA">
        <w:rPr>
          <w:rFonts w:eastAsia="方正仿宋简体"/>
          <w:sz w:val="31"/>
          <w:szCs w:val="31"/>
        </w:rPr>
        <w:t>2006</w:t>
      </w:r>
      <w:r w:rsidRPr="009344CA">
        <w:rPr>
          <w:rFonts w:eastAsia="方正仿宋简体"/>
          <w:sz w:val="31"/>
          <w:szCs w:val="31"/>
        </w:rPr>
        <w:t>〕</w:t>
      </w:r>
      <w:r w:rsidRPr="009344CA">
        <w:rPr>
          <w:rFonts w:eastAsia="方正仿宋简体"/>
          <w:sz w:val="31"/>
          <w:szCs w:val="31"/>
        </w:rPr>
        <w:t>10</w:t>
      </w:r>
      <w:r w:rsidRPr="009344CA">
        <w:rPr>
          <w:rFonts w:eastAsia="方正仿宋简体"/>
          <w:sz w:val="31"/>
          <w:szCs w:val="31"/>
        </w:rPr>
        <w:t>号）同时废</w:t>
      </w:r>
      <w:r w:rsidRPr="009344CA">
        <w:rPr>
          <w:rFonts w:eastAsia="方正仿宋简体"/>
          <w:sz w:val="31"/>
          <w:szCs w:val="31"/>
        </w:rPr>
        <w:lastRenderedPageBreak/>
        <w:t>止。</w:t>
      </w:r>
    </w:p>
    <w:p w:rsidR="003E1761" w:rsidRDefault="003F1AF3" w:rsidP="003F1AF3">
      <w:pPr>
        <w:ind w:firstLineChars="200" w:firstLine="620"/>
      </w:pPr>
      <w:r w:rsidRPr="009344CA">
        <w:rPr>
          <w:rFonts w:eastAsia="黑体"/>
          <w:sz w:val="31"/>
          <w:szCs w:val="31"/>
        </w:rPr>
        <w:t>第十条</w:t>
      </w:r>
      <w:r w:rsidRPr="009344CA">
        <w:rPr>
          <w:rFonts w:eastAsia="方正仿宋简体"/>
          <w:sz w:val="31"/>
          <w:szCs w:val="31"/>
        </w:rPr>
        <w:t xml:space="preserve">  </w:t>
      </w:r>
      <w:r w:rsidRPr="009344CA">
        <w:rPr>
          <w:rFonts w:eastAsia="方正仿宋简体"/>
          <w:sz w:val="31"/>
          <w:szCs w:val="31"/>
        </w:rPr>
        <w:t>本办法由郑州大学学生处负责解释。</w:t>
      </w:r>
    </w:p>
    <w:sectPr w:rsidR="003E1761" w:rsidSect="008F4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82B" w:rsidRDefault="00FF482B" w:rsidP="003F1AF3">
      <w:r>
        <w:separator/>
      </w:r>
    </w:p>
  </w:endnote>
  <w:endnote w:type="continuationSeparator" w:id="1">
    <w:p w:rsidR="00FF482B" w:rsidRDefault="00FF482B" w:rsidP="003F1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82B" w:rsidRDefault="00FF482B" w:rsidP="003F1AF3">
      <w:r>
        <w:separator/>
      </w:r>
    </w:p>
  </w:footnote>
  <w:footnote w:type="continuationSeparator" w:id="1">
    <w:p w:rsidR="00FF482B" w:rsidRDefault="00FF482B" w:rsidP="003F1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formatting="1" w:enforcement="1" w:cryptProviderType="rsaFull" w:cryptAlgorithmClass="hash" w:cryptAlgorithmType="typeAny" w:cryptAlgorithmSid="4" w:cryptSpinCount="50000" w:hash="heouHVw0pTbFWOlrQRinKx5Rv+Y=" w:salt="4xThwuC5MxPhl+VLACwc0w=="/>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1AF3"/>
    <w:rsid w:val="000855C8"/>
    <w:rsid w:val="00116163"/>
    <w:rsid w:val="003827F8"/>
    <w:rsid w:val="003E1761"/>
    <w:rsid w:val="003F1AF3"/>
    <w:rsid w:val="008F4A0A"/>
    <w:rsid w:val="00F917AA"/>
    <w:rsid w:val="00FF4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AF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1A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1AF3"/>
    <w:rPr>
      <w:sz w:val="18"/>
      <w:szCs w:val="18"/>
    </w:rPr>
  </w:style>
  <w:style w:type="paragraph" w:styleId="a4">
    <w:name w:val="footer"/>
    <w:basedOn w:val="a"/>
    <w:link w:val="Char0"/>
    <w:uiPriority w:val="99"/>
    <w:semiHidden/>
    <w:unhideWhenUsed/>
    <w:rsid w:val="003F1A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1A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Words>
  <Characters>1351</Characters>
  <Application>Microsoft Office Word</Application>
  <DocSecurity>0</DocSecurity>
  <Lines>11</Lines>
  <Paragraphs>3</Paragraphs>
  <ScaleCrop>false</ScaleCrop>
  <Company>AoXiang</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傅一卿</dc:creator>
  <cp:keywords/>
  <dc:description/>
  <cp:lastModifiedBy>傅一卿</cp:lastModifiedBy>
  <cp:revision>4</cp:revision>
  <dcterms:created xsi:type="dcterms:W3CDTF">2017-11-27T02:23:00Z</dcterms:created>
  <dcterms:modified xsi:type="dcterms:W3CDTF">2017-12-08T01:35:00Z</dcterms:modified>
</cp:coreProperties>
</file>